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EE096" w14:textId="71B913DA" w:rsidR="00CC44DE" w:rsidRPr="00EF5995" w:rsidRDefault="00AE49DA" w:rsidP="00B8745D">
      <w:pPr>
        <w:jc w:val="center"/>
        <w:rPr>
          <w:rFonts w:ascii="標楷體" w:eastAsia="標楷體" w:hAnsi="標楷體"/>
          <w:b/>
          <w:sz w:val="32"/>
          <w:szCs w:val="32"/>
        </w:rPr>
      </w:pPr>
      <w:r w:rsidRPr="00EF5995">
        <w:rPr>
          <w:rFonts w:ascii="標楷體" w:eastAsia="標楷體" w:hAnsi="標楷體" w:hint="eastAsia"/>
          <w:b/>
          <w:sz w:val="32"/>
          <w:szCs w:val="32"/>
        </w:rPr>
        <w:t>新北市立石門</w:t>
      </w:r>
      <w:r w:rsidR="00582828" w:rsidRPr="00EF5995">
        <w:rPr>
          <w:rFonts w:ascii="標楷體" w:eastAsia="標楷體" w:hAnsi="標楷體" w:hint="eastAsia"/>
          <w:b/>
          <w:sz w:val="32"/>
          <w:szCs w:val="32"/>
        </w:rPr>
        <w:t>實驗</w:t>
      </w:r>
      <w:r w:rsidR="00CC44DE" w:rsidRPr="00EF5995">
        <w:rPr>
          <w:rFonts w:ascii="標楷體" w:eastAsia="標楷體" w:hAnsi="標楷體" w:hint="eastAsia"/>
          <w:b/>
          <w:sz w:val="32"/>
          <w:szCs w:val="32"/>
        </w:rPr>
        <w:t>國民中學身心障礙學生就讀普通班酌減人數辦法</w:t>
      </w:r>
    </w:p>
    <w:p w14:paraId="016AC8B7" w14:textId="16E50A4A" w:rsidR="00CC44DE" w:rsidRPr="00EF5995" w:rsidRDefault="003F0583" w:rsidP="00582828">
      <w:pPr>
        <w:spacing w:line="200" w:lineRule="exact"/>
        <w:jc w:val="right"/>
        <w:rPr>
          <w:rFonts w:ascii="標楷體" w:eastAsia="標楷體" w:hAnsi="標楷體"/>
          <w:bCs/>
          <w:sz w:val="16"/>
          <w:szCs w:val="22"/>
        </w:rPr>
      </w:pPr>
      <w:r w:rsidRPr="00EF5995">
        <w:rPr>
          <w:rFonts w:ascii="標楷體" w:eastAsia="標楷體" w:hAnsi="標楷體" w:cs="新細明體" w:hint="eastAsia"/>
          <w:sz w:val="18"/>
        </w:rPr>
        <w:t xml:space="preserve">                                         </w:t>
      </w:r>
      <w:r w:rsidR="00903D10" w:rsidRPr="00EF5995">
        <w:rPr>
          <w:rFonts w:ascii="標楷體" w:eastAsia="標楷體" w:hAnsi="標楷體" w:cs="新細明體" w:hint="eastAsia"/>
          <w:sz w:val="18"/>
        </w:rPr>
        <w:t xml:space="preserve">                          </w:t>
      </w:r>
      <w:r w:rsidR="00903D10" w:rsidRPr="00EF5995">
        <w:rPr>
          <w:rFonts w:ascii="標楷體" w:eastAsia="標楷體" w:hAnsi="標楷體" w:cs="新細明體" w:hint="eastAsia"/>
          <w:sz w:val="14"/>
          <w:szCs w:val="20"/>
        </w:rPr>
        <w:t xml:space="preserve">  </w:t>
      </w:r>
      <w:r w:rsidR="00C23334" w:rsidRPr="00EF5995">
        <w:rPr>
          <w:rFonts w:ascii="標楷體" w:eastAsia="標楷體" w:hAnsi="標楷體" w:hint="eastAsia"/>
          <w:bCs/>
          <w:sz w:val="16"/>
          <w:szCs w:val="22"/>
        </w:rPr>
        <w:t>1</w:t>
      </w:r>
      <w:r w:rsidR="00C23334" w:rsidRPr="00EF5995">
        <w:rPr>
          <w:rFonts w:ascii="標楷體" w:eastAsia="標楷體" w:hAnsi="標楷體"/>
          <w:bCs/>
          <w:sz w:val="16"/>
          <w:szCs w:val="22"/>
        </w:rPr>
        <w:t>10</w:t>
      </w:r>
      <w:r w:rsidR="00C23334" w:rsidRPr="00EF5995">
        <w:rPr>
          <w:rFonts w:ascii="標楷體" w:eastAsia="標楷體" w:hAnsi="標楷體" w:hint="eastAsia"/>
          <w:bCs/>
          <w:sz w:val="16"/>
          <w:szCs w:val="22"/>
        </w:rPr>
        <w:t>年</w:t>
      </w:r>
      <w:r w:rsidR="00FA2278" w:rsidRPr="00EF5995">
        <w:rPr>
          <w:rFonts w:ascii="標楷體" w:eastAsia="標楷體" w:hAnsi="標楷體" w:hint="eastAsia"/>
          <w:bCs/>
          <w:sz w:val="16"/>
          <w:szCs w:val="22"/>
        </w:rPr>
        <w:t>0</w:t>
      </w:r>
      <w:r w:rsidR="00C23334" w:rsidRPr="00EF5995">
        <w:rPr>
          <w:rFonts w:ascii="標楷體" w:eastAsia="標楷體" w:hAnsi="標楷體" w:hint="eastAsia"/>
          <w:bCs/>
          <w:sz w:val="16"/>
          <w:szCs w:val="22"/>
        </w:rPr>
        <w:t>1月15日 特殊教育推行委員會通過</w:t>
      </w:r>
    </w:p>
    <w:p w14:paraId="4E123249" w14:textId="0B7EB4A6" w:rsidR="00582828" w:rsidRPr="00EF5995" w:rsidRDefault="00582828" w:rsidP="00582828">
      <w:pPr>
        <w:spacing w:line="200" w:lineRule="exact"/>
        <w:jc w:val="right"/>
        <w:rPr>
          <w:rFonts w:ascii="標楷體" w:eastAsia="標楷體" w:hAnsi="標楷體"/>
          <w:bCs/>
          <w:sz w:val="16"/>
          <w:szCs w:val="22"/>
        </w:rPr>
      </w:pPr>
      <w:r w:rsidRPr="00EF5995">
        <w:rPr>
          <w:rFonts w:ascii="標楷體" w:eastAsia="標楷體" w:hAnsi="標楷體" w:hint="eastAsia"/>
          <w:bCs/>
          <w:sz w:val="16"/>
          <w:szCs w:val="22"/>
        </w:rPr>
        <w:t>110年</w:t>
      </w:r>
      <w:r w:rsidR="00FA2278" w:rsidRPr="00EF5995">
        <w:rPr>
          <w:rFonts w:ascii="標楷體" w:eastAsia="標楷體" w:hAnsi="標楷體" w:hint="eastAsia"/>
          <w:bCs/>
          <w:sz w:val="16"/>
          <w:szCs w:val="22"/>
        </w:rPr>
        <w:t>0</w:t>
      </w:r>
      <w:r w:rsidRPr="00EF5995">
        <w:rPr>
          <w:rFonts w:ascii="標楷體" w:eastAsia="標楷體" w:hAnsi="標楷體" w:hint="eastAsia"/>
          <w:bCs/>
          <w:sz w:val="16"/>
          <w:szCs w:val="22"/>
        </w:rPr>
        <w:t>9月</w:t>
      </w:r>
      <w:r w:rsidR="00FA2278" w:rsidRPr="00EF5995">
        <w:rPr>
          <w:rFonts w:ascii="標楷體" w:eastAsia="標楷體" w:hAnsi="標楷體" w:hint="eastAsia"/>
          <w:bCs/>
          <w:sz w:val="16"/>
          <w:szCs w:val="22"/>
        </w:rPr>
        <w:t>0</w:t>
      </w:r>
      <w:r w:rsidRPr="00EF5995">
        <w:rPr>
          <w:rFonts w:ascii="標楷體" w:eastAsia="標楷體" w:hAnsi="標楷體" w:hint="eastAsia"/>
          <w:bCs/>
          <w:sz w:val="16"/>
          <w:szCs w:val="22"/>
        </w:rPr>
        <w:t>9日 特殊教育推行委員會通過</w:t>
      </w:r>
    </w:p>
    <w:p w14:paraId="6FE41007" w14:textId="37FB8AA5" w:rsidR="00E26E6A" w:rsidRPr="00EF5995" w:rsidRDefault="00E26E6A" w:rsidP="00582828">
      <w:pPr>
        <w:spacing w:line="200" w:lineRule="exact"/>
        <w:jc w:val="right"/>
        <w:rPr>
          <w:rFonts w:ascii="標楷體" w:eastAsia="標楷體" w:hAnsi="標楷體"/>
          <w:bCs/>
          <w:sz w:val="16"/>
          <w:szCs w:val="22"/>
        </w:rPr>
      </w:pPr>
      <w:r w:rsidRPr="00EF5995">
        <w:rPr>
          <w:rFonts w:ascii="標楷體" w:eastAsia="標楷體" w:hAnsi="標楷體" w:hint="eastAsia"/>
          <w:bCs/>
          <w:sz w:val="16"/>
          <w:szCs w:val="22"/>
        </w:rPr>
        <w:t>113年06月18日 特殊教育推行委員會通過</w:t>
      </w:r>
    </w:p>
    <w:p w14:paraId="78A2CF5F" w14:textId="77777777" w:rsidR="00CC44DE" w:rsidRPr="00EF5995" w:rsidRDefault="00CC44DE" w:rsidP="00CC44DE">
      <w:pPr>
        <w:spacing w:line="400" w:lineRule="exact"/>
        <w:rPr>
          <w:rFonts w:ascii="標楷體" w:eastAsia="標楷體" w:hAnsi="標楷體"/>
        </w:rPr>
      </w:pPr>
      <w:r w:rsidRPr="00EF5995">
        <w:rPr>
          <w:rFonts w:ascii="標楷體" w:eastAsia="標楷體" w:hAnsi="標楷體" w:hint="eastAsia"/>
        </w:rPr>
        <w:t>壹、依據</w:t>
      </w:r>
    </w:p>
    <w:p w14:paraId="18FA66E0" w14:textId="7CBF350F" w:rsidR="00CC44DE" w:rsidRPr="00EF5995" w:rsidRDefault="00CC44DE" w:rsidP="0078685E">
      <w:pPr>
        <w:spacing w:line="400" w:lineRule="exact"/>
        <w:ind w:leftChars="200" w:left="480"/>
        <w:jc w:val="both"/>
        <w:rPr>
          <w:rFonts w:ascii="標楷體" w:eastAsia="標楷體" w:hAnsi="標楷體"/>
        </w:rPr>
      </w:pPr>
      <w:r w:rsidRPr="00EF5995">
        <w:rPr>
          <w:rFonts w:ascii="標楷體" w:eastAsia="標楷體" w:hAnsi="標楷體" w:hint="eastAsia"/>
        </w:rPr>
        <w:t>一、特殊教育法第27條</w:t>
      </w:r>
      <w:r w:rsidR="00C23334" w:rsidRPr="00EF5995">
        <w:rPr>
          <w:rFonts w:ascii="標楷體" w:eastAsia="標楷體" w:hAnsi="標楷體" w:hint="eastAsia"/>
        </w:rPr>
        <w:t>。</w:t>
      </w:r>
    </w:p>
    <w:p w14:paraId="75C0A7FA" w14:textId="72AE71A3" w:rsidR="0033294C" w:rsidRPr="00EF5995" w:rsidRDefault="00CC44DE" w:rsidP="008A01C1">
      <w:pPr>
        <w:spacing w:line="400" w:lineRule="exact"/>
        <w:ind w:leftChars="200" w:left="480"/>
        <w:jc w:val="both"/>
        <w:rPr>
          <w:rFonts w:ascii="標楷體" w:eastAsia="標楷體" w:hAnsi="標楷體"/>
        </w:rPr>
      </w:pPr>
      <w:r w:rsidRPr="00EF5995">
        <w:rPr>
          <w:rFonts w:ascii="標楷體" w:eastAsia="標楷體" w:hAnsi="標楷體" w:hint="eastAsia"/>
        </w:rPr>
        <w:t>二、</w:t>
      </w:r>
      <w:r w:rsidR="0033294C" w:rsidRPr="00EF5995">
        <w:rPr>
          <w:rFonts w:ascii="標楷體" w:eastAsia="標楷體" w:hAnsi="標楷體" w:hint="eastAsia"/>
        </w:rPr>
        <w:t>高級中等以下學校身心障礙學生就讀普通班減少班級人數或提供人力資源與協助辦法</w:t>
      </w:r>
      <w:r w:rsidR="0088149A" w:rsidRPr="00EF5995">
        <w:rPr>
          <w:rFonts w:ascii="標楷體" w:eastAsia="標楷體" w:hAnsi="標楷體" w:hint="eastAsia"/>
        </w:rPr>
        <w:t>。</w:t>
      </w:r>
    </w:p>
    <w:p w14:paraId="3F7A2547" w14:textId="77777777" w:rsidR="0033294C" w:rsidRPr="00EF5995" w:rsidRDefault="0033294C" w:rsidP="008A01C1">
      <w:pPr>
        <w:spacing w:line="400" w:lineRule="exact"/>
        <w:ind w:leftChars="200" w:left="480"/>
        <w:jc w:val="both"/>
        <w:rPr>
          <w:rFonts w:ascii="標楷體" w:eastAsia="標楷體" w:hAnsi="標楷體"/>
        </w:rPr>
      </w:pPr>
      <w:r w:rsidRPr="00EF5995">
        <w:rPr>
          <w:rFonts w:ascii="標楷體" w:eastAsia="標楷體" w:hAnsi="標楷體" w:hint="eastAsia"/>
        </w:rPr>
        <w:t>三、新北市國民小學及國民中學常態編班及分組學習補充規定。</w:t>
      </w:r>
    </w:p>
    <w:p w14:paraId="70C21B69" w14:textId="0AD56D86" w:rsidR="00CC44DE" w:rsidRPr="00EF5995" w:rsidRDefault="0033294C" w:rsidP="008A01C1">
      <w:pPr>
        <w:spacing w:line="400" w:lineRule="exact"/>
        <w:ind w:leftChars="200" w:left="480"/>
        <w:jc w:val="both"/>
        <w:rPr>
          <w:rFonts w:ascii="標楷體" w:eastAsia="標楷體" w:hAnsi="標楷體"/>
        </w:rPr>
      </w:pPr>
      <w:r w:rsidRPr="00EF5995">
        <w:rPr>
          <w:rFonts w:ascii="標楷體" w:eastAsia="標楷體" w:hAnsi="標楷體" w:hint="eastAsia"/>
        </w:rPr>
        <w:t>四、</w:t>
      </w:r>
      <w:r w:rsidR="00CC44DE" w:rsidRPr="00EF5995">
        <w:rPr>
          <w:rFonts w:ascii="標楷體" w:eastAsia="標楷體" w:hAnsi="標楷體" w:hint="eastAsia"/>
        </w:rPr>
        <w:t>新北市高級中等以下學校就讀普通班身心障礙學生教學及輔導辦法</w:t>
      </w:r>
      <w:r w:rsidR="00C23334" w:rsidRPr="00EF5995">
        <w:rPr>
          <w:rFonts w:ascii="標楷體" w:eastAsia="標楷體" w:hAnsi="標楷體" w:hint="eastAsia"/>
        </w:rPr>
        <w:t>。</w:t>
      </w:r>
    </w:p>
    <w:p w14:paraId="61A2874D" w14:textId="5CFA843D" w:rsidR="00CC44DE" w:rsidRPr="00EF5995" w:rsidRDefault="0033294C" w:rsidP="0078685E">
      <w:pPr>
        <w:spacing w:line="400" w:lineRule="exact"/>
        <w:ind w:leftChars="200" w:left="480"/>
        <w:rPr>
          <w:rFonts w:ascii="標楷體" w:eastAsia="標楷體" w:hAnsi="標楷體"/>
        </w:rPr>
      </w:pPr>
      <w:r w:rsidRPr="00EF5995">
        <w:rPr>
          <w:rFonts w:ascii="標楷體" w:eastAsia="標楷體" w:hAnsi="標楷體" w:hint="eastAsia"/>
        </w:rPr>
        <w:t>五</w:t>
      </w:r>
      <w:r w:rsidR="00CC44DE" w:rsidRPr="00EF5995">
        <w:rPr>
          <w:rFonts w:ascii="標楷體" w:eastAsia="標楷體" w:hAnsi="標楷體" w:hint="eastAsia"/>
        </w:rPr>
        <w:t>、</w:t>
      </w:r>
      <w:r w:rsidR="00CC44DE" w:rsidRPr="00EF5995">
        <w:rPr>
          <w:rFonts w:ascii="標楷體" w:eastAsia="標楷體" w:hAnsi="標楷體"/>
        </w:rPr>
        <w:t>新北市國民中小學身心障礙資源班實施要點</w:t>
      </w:r>
      <w:r w:rsidR="00C23334" w:rsidRPr="00EF5995">
        <w:rPr>
          <w:rFonts w:ascii="標楷體" w:eastAsia="標楷體" w:hAnsi="標楷體" w:hint="eastAsia"/>
        </w:rPr>
        <w:t>。</w:t>
      </w:r>
    </w:p>
    <w:p w14:paraId="2B8F2DD9" w14:textId="481DD384" w:rsidR="0033294C" w:rsidRPr="00EF5995" w:rsidRDefault="0033294C" w:rsidP="0033294C">
      <w:pPr>
        <w:widowControl/>
        <w:rPr>
          <w:rFonts w:ascii="標楷體" w:eastAsia="標楷體" w:hAnsi="標楷體"/>
        </w:rPr>
      </w:pPr>
      <w:r w:rsidRPr="00EF5995">
        <w:rPr>
          <w:rFonts w:ascii="標楷體" w:eastAsia="標楷體" w:hAnsi="標楷體" w:hint="eastAsia"/>
        </w:rPr>
        <w:tab/>
      </w:r>
    </w:p>
    <w:p w14:paraId="70E43486" w14:textId="3890F18B" w:rsidR="00CC44DE" w:rsidRPr="00EF5995" w:rsidRDefault="00CC44DE" w:rsidP="0033294C">
      <w:pPr>
        <w:widowControl/>
        <w:rPr>
          <w:rFonts w:ascii="標楷體" w:eastAsia="標楷體" w:hAnsi="標楷體"/>
        </w:rPr>
      </w:pPr>
      <w:r w:rsidRPr="00EF5995">
        <w:rPr>
          <w:rFonts w:ascii="標楷體" w:eastAsia="標楷體" w:hAnsi="標楷體" w:hint="eastAsia"/>
        </w:rPr>
        <w:t>貳、目的</w:t>
      </w:r>
    </w:p>
    <w:p w14:paraId="7DBFFB47" w14:textId="3747111A" w:rsidR="00CC44DE" w:rsidRPr="00EF5995" w:rsidRDefault="00CC44DE" w:rsidP="00C23334">
      <w:pPr>
        <w:spacing w:line="400" w:lineRule="exact"/>
        <w:ind w:leftChars="200" w:left="480"/>
        <w:rPr>
          <w:rFonts w:ascii="標楷體" w:eastAsia="標楷體" w:hAnsi="標楷體"/>
        </w:rPr>
      </w:pPr>
      <w:r w:rsidRPr="00EF5995">
        <w:rPr>
          <w:rFonts w:ascii="標楷體" w:eastAsia="標楷體" w:hAnsi="標楷體" w:hint="eastAsia"/>
        </w:rPr>
        <w:t>一、為使安置於</w:t>
      </w:r>
      <w:proofErr w:type="gramStart"/>
      <w:r w:rsidRPr="00EF5995">
        <w:rPr>
          <w:rFonts w:ascii="標楷體" w:eastAsia="標楷體" w:hAnsi="標楷體" w:hint="eastAsia"/>
        </w:rPr>
        <w:t>普通班</w:t>
      </w:r>
      <w:r w:rsidR="00C23334" w:rsidRPr="00EF5995">
        <w:rPr>
          <w:rFonts w:ascii="標楷體" w:eastAsia="標楷體" w:hAnsi="標楷體" w:hint="eastAsia"/>
        </w:rPr>
        <w:t>且</w:t>
      </w:r>
      <w:r w:rsidRPr="00EF5995">
        <w:rPr>
          <w:rFonts w:ascii="標楷體" w:eastAsia="標楷體" w:hAnsi="標楷體" w:hint="eastAsia"/>
        </w:rPr>
        <w:t>接受</w:t>
      </w:r>
      <w:proofErr w:type="gramEnd"/>
      <w:r w:rsidRPr="00EF5995">
        <w:rPr>
          <w:rFonts w:ascii="標楷體" w:eastAsia="標楷體" w:hAnsi="標楷體" w:hint="eastAsia"/>
        </w:rPr>
        <w:t>資源班服務之身心障礙學生獲得更妥善照顧。</w:t>
      </w:r>
    </w:p>
    <w:p w14:paraId="4917C3B6" w14:textId="77777777" w:rsidR="00CC44DE" w:rsidRPr="00EF5995" w:rsidRDefault="00CC44DE" w:rsidP="0078685E">
      <w:pPr>
        <w:spacing w:line="400" w:lineRule="exact"/>
        <w:ind w:leftChars="200" w:left="480"/>
        <w:rPr>
          <w:rFonts w:ascii="標楷體" w:eastAsia="標楷體" w:hAnsi="標楷體"/>
        </w:rPr>
      </w:pPr>
      <w:r w:rsidRPr="00EF5995">
        <w:rPr>
          <w:rFonts w:ascii="標楷體" w:eastAsia="標楷體" w:hAnsi="標楷體" w:hint="eastAsia"/>
        </w:rPr>
        <w:t>二、減輕普通班教師班級經營負擔，提升其班級經營及管理之效能，落實特殊教育成效。</w:t>
      </w:r>
    </w:p>
    <w:p w14:paraId="2FBBECC4" w14:textId="77777777" w:rsidR="00CC44DE" w:rsidRPr="00EF5995" w:rsidRDefault="00CC44DE" w:rsidP="00CC44DE">
      <w:pPr>
        <w:spacing w:line="400" w:lineRule="exact"/>
        <w:rPr>
          <w:rFonts w:ascii="標楷體" w:eastAsia="標楷體" w:hAnsi="標楷體"/>
        </w:rPr>
      </w:pPr>
    </w:p>
    <w:p w14:paraId="17D69DBB" w14:textId="5AB4DC70" w:rsidR="00331EE1" w:rsidRPr="00EF5995" w:rsidRDefault="00CC44DE" w:rsidP="00696F17">
      <w:pPr>
        <w:spacing w:line="400" w:lineRule="exact"/>
        <w:rPr>
          <w:rFonts w:ascii="標楷體" w:eastAsia="標楷體" w:hAnsi="標楷體"/>
        </w:rPr>
      </w:pPr>
      <w:r w:rsidRPr="00EF5995">
        <w:rPr>
          <w:rFonts w:ascii="標楷體" w:eastAsia="標楷體" w:hAnsi="標楷體" w:hint="eastAsia"/>
        </w:rPr>
        <w:t>参</w:t>
      </w:r>
      <w:r w:rsidR="00696F17" w:rsidRPr="00EF5995">
        <w:rPr>
          <w:rFonts w:ascii="標楷體" w:eastAsia="標楷體" w:hAnsi="標楷體" w:hint="eastAsia"/>
        </w:rPr>
        <w:t>、辦理</w:t>
      </w:r>
      <w:r w:rsidRPr="00EF5995">
        <w:rPr>
          <w:rFonts w:ascii="標楷體" w:eastAsia="標楷體" w:hAnsi="標楷體" w:hint="eastAsia"/>
        </w:rPr>
        <w:t>對象：</w:t>
      </w:r>
    </w:p>
    <w:p w14:paraId="5BBCFD6A" w14:textId="77777777" w:rsidR="008A01C1" w:rsidRPr="00EF5995" w:rsidRDefault="00331EE1" w:rsidP="00331EE1">
      <w:pPr>
        <w:snapToGrid w:val="0"/>
        <w:spacing w:line="276" w:lineRule="auto"/>
        <w:rPr>
          <w:rFonts w:ascii="標楷體" w:eastAsia="標楷體" w:hAnsi="標楷體"/>
        </w:rPr>
      </w:pPr>
      <w:r w:rsidRPr="00EF5995">
        <w:rPr>
          <w:rFonts w:ascii="標楷體" w:eastAsia="標楷體" w:hAnsi="標楷體" w:hint="eastAsia"/>
        </w:rPr>
        <w:t xml:space="preserve">    </w:t>
      </w:r>
      <w:r w:rsidRPr="00EF5995">
        <w:rPr>
          <w:rFonts w:ascii="標楷體" w:eastAsia="標楷體" w:hAnsi="標楷體"/>
        </w:rPr>
        <w:t>一</w:t>
      </w:r>
      <w:r w:rsidRPr="00EF5995">
        <w:rPr>
          <w:rFonts w:ascii="標楷體" w:eastAsia="標楷體" w:hAnsi="標楷體" w:hint="eastAsia"/>
        </w:rPr>
        <w:t>、</w:t>
      </w:r>
      <w:r w:rsidRPr="00EF5995">
        <w:rPr>
          <w:rFonts w:ascii="標楷體" w:eastAsia="標楷體" w:hAnsi="標楷體"/>
        </w:rPr>
        <w:t>經各級主管機關特殊教育學生鑑定及就學輔導會（以下簡稱</w:t>
      </w:r>
      <w:proofErr w:type="gramStart"/>
      <w:r w:rsidRPr="00EF5995">
        <w:rPr>
          <w:rFonts w:ascii="標楷體" w:eastAsia="標楷體" w:hAnsi="標楷體"/>
        </w:rPr>
        <w:t>鑑</w:t>
      </w:r>
      <w:proofErr w:type="gramEnd"/>
      <w:r w:rsidRPr="00EF5995">
        <w:rPr>
          <w:rFonts w:ascii="標楷體" w:eastAsia="標楷體" w:hAnsi="標楷體"/>
        </w:rPr>
        <w:t>輔會）核定之身心障礙學</w:t>
      </w:r>
    </w:p>
    <w:p w14:paraId="540C822F" w14:textId="1DA58B85" w:rsidR="00331EE1" w:rsidRPr="00EF5995" w:rsidRDefault="008A01C1" w:rsidP="003B3FBB">
      <w:pPr>
        <w:snapToGrid w:val="0"/>
        <w:spacing w:line="276" w:lineRule="auto"/>
        <w:rPr>
          <w:rFonts w:ascii="標楷體" w:eastAsia="標楷體" w:hAnsi="標楷體"/>
        </w:rPr>
      </w:pPr>
      <w:r w:rsidRPr="00EF5995">
        <w:rPr>
          <w:rFonts w:ascii="標楷體" w:eastAsia="標楷體" w:hAnsi="標楷體" w:hint="eastAsia"/>
        </w:rPr>
        <w:t xml:space="preserve">        </w:t>
      </w:r>
      <w:r w:rsidR="00331EE1" w:rsidRPr="00EF5995">
        <w:rPr>
          <w:rFonts w:ascii="標楷體" w:eastAsia="標楷體" w:hAnsi="標楷體"/>
        </w:rPr>
        <w:t xml:space="preserve">生。 </w:t>
      </w:r>
    </w:p>
    <w:p w14:paraId="7B6CCC43" w14:textId="77777777" w:rsidR="00C23334" w:rsidRPr="00EF5995" w:rsidRDefault="00C23334" w:rsidP="00C23334">
      <w:pPr>
        <w:spacing w:line="400" w:lineRule="exact"/>
        <w:rPr>
          <w:rFonts w:ascii="標楷體" w:eastAsia="標楷體" w:hAnsi="標楷體"/>
        </w:rPr>
      </w:pPr>
    </w:p>
    <w:p w14:paraId="3418212B" w14:textId="77777777" w:rsidR="00CC44DE" w:rsidRPr="00EF5995" w:rsidRDefault="00CC44DE" w:rsidP="00CC44DE">
      <w:pPr>
        <w:spacing w:line="400" w:lineRule="exact"/>
        <w:rPr>
          <w:rFonts w:ascii="標楷體" w:eastAsia="標楷體" w:hAnsi="標楷體"/>
        </w:rPr>
      </w:pPr>
      <w:r w:rsidRPr="00EF5995">
        <w:rPr>
          <w:rFonts w:ascii="標楷體" w:eastAsia="標楷體" w:hAnsi="標楷體" w:hint="eastAsia"/>
        </w:rPr>
        <w:t>肆、</w:t>
      </w:r>
      <w:r w:rsidR="00E368F3" w:rsidRPr="00EF5995">
        <w:rPr>
          <w:rFonts w:ascii="標楷體" w:eastAsia="標楷體" w:hAnsi="標楷體" w:hint="eastAsia"/>
        </w:rPr>
        <w:t>辦理</w:t>
      </w:r>
      <w:r w:rsidRPr="00EF5995">
        <w:rPr>
          <w:rFonts w:ascii="標楷體" w:eastAsia="標楷體" w:hAnsi="標楷體" w:hint="eastAsia"/>
        </w:rPr>
        <w:t>方式：</w:t>
      </w:r>
    </w:p>
    <w:p w14:paraId="1CBD2CF7" w14:textId="77777777" w:rsidR="0078685E" w:rsidRPr="00EF5995" w:rsidRDefault="00CC44DE" w:rsidP="0078685E">
      <w:pPr>
        <w:spacing w:line="400" w:lineRule="exact"/>
        <w:ind w:leftChars="200" w:left="1265" w:hangingChars="327" w:hanging="785"/>
        <w:rPr>
          <w:rFonts w:ascii="標楷體" w:eastAsia="標楷體" w:hAnsi="標楷體"/>
        </w:rPr>
      </w:pPr>
      <w:r w:rsidRPr="00EF5995">
        <w:rPr>
          <w:rFonts w:ascii="標楷體" w:eastAsia="標楷體" w:hAnsi="標楷體" w:hint="eastAsia"/>
        </w:rPr>
        <w:t>一、新生之酌減人數方式，由特教組於每</w:t>
      </w:r>
      <w:r w:rsidR="00A573AA" w:rsidRPr="00EF5995">
        <w:rPr>
          <w:rFonts w:ascii="標楷體" w:eastAsia="標楷體" w:hAnsi="標楷體" w:hint="eastAsia"/>
        </w:rPr>
        <w:t>學</w:t>
      </w:r>
      <w:r w:rsidRPr="00EF5995">
        <w:rPr>
          <w:rFonts w:ascii="標楷體" w:eastAsia="標楷體" w:hAnsi="標楷體" w:hint="eastAsia"/>
        </w:rPr>
        <w:t>年跨教育階段之轉銜會議確定身心障礙學生</w:t>
      </w:r>
      <w:r w:rsidR="00A573AA" w:rsidRPr="00EF5995">
        <w:rPr>
          <w:rFonts w:ascii="標楷體" w:eastAsia="標楷體" w:hAnsi="標楷體" w:hint="eastAsia"/>
        </w:rPr>
        <w:t>名單</w:t>
      </w:r>
    </w:p>
    <w:p w14:paraId="2072B801" w14:textId="77777777" w:rsidR="00CC44DE" w:rsidRPr="00EF5995" w:rsidRDefault="00CC44DE" w:rsidP="0078685E">
      <w:pPr>
        <w:spacing w:line="400" w:lineRule="exact"/>
        <w:ind w:leftChars="400" w:left="960"/>
        <w:rPr>
          <w:rFonts w:ascii="標楷體" w:eastAsia="標楷體" w:hAnsi="標楷體"/>
        </w:rPr>
      </w:pPr>
      <w:r w:rsidRPr="00EF5995">
        <w:rPr>
          <w:rFonts w:ascii="標楷體" w:eastAsia="標楷體" w:hAnsi="標楷體" w:hint="eastAsia"/>
        </w:rPr>
        <w:t>後，</w:t>
      </w:r>
      <w:r w:rsidR="00A573AA" w:rsidRPr="00EF5995">
        <w:rPr>
          <w:rFonts w:ascii="標楷體" w:eastAsia="標楷體" w:hAnsi="標楷體" w:hint="eastAsia"/>
        </w:rPr>
        <w:t>經</w:t>
      </w:r>
      <w:r w:rsidR="00506590" w:rsidRPr="00EF5995">
        <w:rPr>
          <w:rFonts w:ascii="標楷體" w:eastAsia="標楷體" w:hAnsi="標楷體" w:hint="eastAsia"/>
        </w:rPr>
        <w:t>特教推行委員會議</w:t>
      </w:r>
      <w:r w:rsidR="00A573AA" w:rsidRPr="00EF5995">
        <w:rPr>
          <w:rFonts w:ascii="標楷體" w:eastAsia="標楷體" w:hAnsi="標楷體" w:hint="eastAsia"/>
        </w:rPr>
        <w:t>決之結果，交由</w:t>
      </w:r>
      <w:r w:rsidRPr="00EF5995">
        <w:rPr>
          <w:rFonts w:ascii="標楷體" w:eastAsia="標楷體" w:hAnsi="標楷體" w:hint="eastAsia"/>
        </w:rPr>
        <w:t>註冊組</w:t>
      </w:r>
      <w:r w:rsidR="00A573AA" w:rsidRPr="00EF5995">
        <w:rPr>
          <w:rFonts w:ascii="標楷體" w:eastAsia="標楷體" w:hAnsi="標楷體" w:hint="eastAsia"/>
        </w:rPr>
        <w:t>安</w:t>
      </w:r>
      <w:r w:rsidRPr="00EF5995">
        <w:rPr>
          <w:rFonts w:ascii="標楷體" w:eastAsia="標楷體" w:hAnsi="標楷體" w:hint="eastAsia"/>
        </w:rPr>
        <w:t>排酌減人數事宜。</w:t>
      </w:r>
    </w:p>
    <w:p w14:paraId="50183EC1" w14:textId="77777777" w:rsidR="008A01C1" w:rsidRPr="00EF5995" w:rsidRDefault="00CC44DE" w:rsidP="008A01C1">
      <w:pPr>
        <w:spacing w:line="400" w:lineRule="exact"/>
        <w:ind w:leftChars="200" w:left="1265" w:hangingChars="327" w:hanging="785"/>
        <w:rPr>
          <w:rFonts w:ascii="標楷體" w:eastAsia="標楷體" w:hAnsi="標楷體"/>
        </w:rPr>
      </w:pPr>
      <w:r w:rsidRPr="00EF5995">
        <w:rPr>
          <w:rFonts w:ascii="標楷體" w:eastAsia="標楷體" w:hAnsi="標楷體" w:hint="eastAsia"/>
        </w:rPr>
        <w:t>二、校內若發現</w:t>
      </w:r>
      <w:r w:rsidR="008A01C1" w:rsidRPr="00EF5995">
        <w:rPr>
          <w:rFonts w:ascii="標楷體" w:eastAsia="標楷體" w:hAnsi="標楷體" w:hint="eastAsia"/>
        </w:rPr>
        <w:t>疑似</w:t>
      </w:r>
      <w:r w:rsidRPr="00EF5995">
        <w:rPr>
          <w:rFonts w:ascii="標楷體" w:eastAsia="標楷體" w:hAnsi="標楷體" w:hint="eastAsia"/>
        </w:rPr>
        <w:t>身心障礙學生，經</w:t>
      </w:r>
      <w:proofErr w:type="gramStart"/>
      <w:r w:rsidR="008A01C1" w:rsidRPr="00EF5995">
        <w:rPr>
          <w:rFonts w:ascii="標楷體" w:eastAsia="標楷體" w:hAnsi="標楷體" w:hint="eastAsia"/>
        </w:rPr>
        <w:t>鑑</w:t>
      </w:r>
      <w:proofErr w:type="gramEnd"/>
      <w:r w:rsidR="008A01C1" w:rsidRPr="00EF5995">
        <w:rPr>
          <w:rFonts w:ascii="標楷體" w:eastAsia="標楷體" w:hAnsi="標楷體" w:hint="eastAsia"/>
        </w:rPr>
        <w:t>輔會</w:t>
      </w:r>
      <w:r w:rsidRPr="00EF5995">
        <w:rPr>
          <w:rFonts w:ascii="標楷體" w:eastAsia="標楷體" w:hAnsi="標楷體" w:hint="eastAsia"/>
        </w:rPr>
        <w:t>確定後，</w:t>
      </w:r>
      <w:r w:rsidR="00A573AA" w:rsidRPr="00EF5995">
        <w:rPr>
          <w:rFonts w:ascii="標楷體" w:eastAsia="標楷體" w:hAnsi="標楷體" w:hint="eastAsia"/>
        </w:rPr>
        <w:t>依據會議記錄核定障礙類別，</w:t>
      </w:r>
      <w:r w:rsidRPr="00EF5995">
        <w:rPr>
          <w:rFonts w:ascii="標楷體" w:eastAsia="標楷體" w:hAnsi="標楷體" w:hint="eastAsia"/>
        </w:rPr>
        <w:t>由特教</w:t>
      </w:r>
    </w:p>
    <w:p w14:paraId="4D56DB7D" w14:textId="19836E1F" w:rsidR="00CC44DE" w:rsidRPr="00EF5995" w:rsidRDefault="008A01C1" w:rsidP="008A01C1">
      <w:pPr>
        <w:spacing w:line="400" w:lineRule="exact"/>
        <w:ind w:leftChars="200" w:left="1265" w:hangingChars="327" w:hanging="785"/>
        <w:rPr>
          <w:rFonts w:ascii="標楷體" w:eastAsia="標楷體" w:hAnsi="標楷體"/>
        </w:rPr>
      </w:pPr>
      <w:r w:rsidRPr="00EF5995">
        <w:rPr>
          <w:rFonts w:ascii="標楷體" w:eastAsia="標楷體" w:hAnsi="標楷體" w:hint="eastAsia"/>
        </w:rPr>
        <w:t xml:space="preserve">    </w:t>
      </w:r>
      <w:r w:rsidR="00CC44DE" w:rsidRPr="00EF5995">
        <w:rPr>
          <w:rFonts w:ascii="標楷體" w:eastAsia="標楷體" w:hAnsi="標楷體" w:hint="eastAsia"/>
        </w:rPr>
        <w:t>組</w:t>
      </w:r>
      <w:r w:rsidR="00506590" w:rsidRPr="00EF5995">
        <w:rPr>
          <w:rFonts w:ascii="標楷體" w:eastAsia="標楷體" w:hAnsi="標楷體" w:hint="eastAsia"/>
        </w:rPr>
        <w:t>召開特</w:t>
      </w:r>
      <w:r w:rsidRPr="00EF5995">
        <w:rPr>
          <w:rFonts w:ascii="標楷體" w:eastAsia="標楷體" w:hAnsi="標楷體" w:hint="eastAsia"/>
        </w:rPr>
        <w:t>殊教育</w:t>
      </w:r>
      <w:r w:rsidR="00506590" w:rsidRPr="00EF5995">
        <w:rPr>
          <w:rFonts w:ascii="標楷體" w:eastAsia="標楷體" w:hAnsi="標楷體" w:hint="eastAsia"/>
        </w:rPr>
        <w:t>推行委員會議決，由</w:t>
      </w:r>
      <w:r w:rsidR="00CC44DE" w:rsidRPr="00EF5995">
        <w:rPr>
          <w:rFonts w:ascii="標楷體" w:eastAsia="標楷體" w:hAnsi="標楷體" w:hint="eastAsia"/>
        </w:rPr>
        <w:t>註冊組</w:t>
      </w:r>
      <w:r w:rsidR="00A573AA" w:rsidRPr="00EF5995">
        <w:rPr>
          <w:rFonts w:ascii="標楷體" w:eastAsia="標楷體" w:hAnsi="標楷體" w:hint="eastAsia"/>
        </w:rPr>
        <w:t>根據酌減人數計算</w:t>
      </w:r>
      <w:proofErr w:type="gramStart"/>
      <w:r w:rsidR="00A573AA" w:rsidRPr="00EF5995">
        <w:rPr>
          <w:rFonts w:ascii="標楷體" w:eastAsia="標楷體" w:hAnsi="標楷體" w:hint="eastAsia"/>
        </w:rPr>
        <w:t>該班總人數</w:t>
      </w:r>
      <w:proofErr w:type="gramEnd"/>
      <w:r w:rsidR="00CC44DE" w:rsidRPr="00EF5995">
        <w:rPr>
          <w:rFonts w:ascii="標楷體" w:eastAsia="標楷體" w:hAnsi="標楷體" w:hint="eastAsia"/>
        </w:rPr>
        <w:t>。</w:t>
      </w:r>
    </w:p>
    <w:p w14:paraId="182F30B1" w14:textId="77777777" w:rsidR="00506590" w:rsidRPr="00EF5995" w:rsidRDefault="00506590" w:rsidP="001F4260">
      <w:pPr>
        <w:spacing w:line="400" w:lineRule="exact"/>
        <w:ind w:left="785" w:hangingChars="327" w:hanging="785"/>
        <w:rPr>
          <w:rFonts w:ascii="標楷體" w:eastAsia="標楷體" w:hAnsi="標楷體"/>
        </w:rPr>
      </w:pPr>
    </w:p>
    <w:p w14:paraId="656BA774" w14:textId="77777777" w:rsidR="00CC44DE" w:rsidRPr="00EF5995" w:rsidRDefault="00CC44DE" w:rsidP="00EC7B35">
      <w:pPr>
        <w:numPr>
          <w:ilvl w:val="0"/>
          <w:numId w:val="6"/>
        </w:numPr>
        <w:spacing w:line="400" w:lineRule="exact"/>
        <w:ind w:left="567" w:hanging="567"/>
        <w:rPr>
          <w:rFonts w:ascii="標楷體" w:eastAsia="標楷體" w:hAnsi="標楷體"/>
        </w:rPr>
      </w:pPr>
      <w:r w:rsidRPr="00EF5995">
        <w:rPr>
          <w:rFonts w:ascii="標楷體" w:eastAsia="標楷體" w:hAnsi="標楷體" w:hint="eastAsia"/>
        </w:rPr>
        <w:t>普通班酌減人數辦法</w:t>
      </w:r>
      <w:r w:rsidR="000F1724" w:rsidRPr="00EF5995">
        <w:rPr>
          <w:rFonts w:ascii="標楷體" w:eastAsia="標楷體" w:hAnsi="標楷體" w:hint="eastAsia"/>
        </w:rPr>
        <w:t>：</w:t>
      </w:r>
    </w:p>
    <w:p w14:paraId="1CF18FA4" w14:textId="116D5D8E" w:rsidR="00E26E6A" w:rsidRPr="00EF5995" w:rsidRDefault="00E26E6A" w:rsidP="00E26E6A">
      <w:pPr>
        <w:spacing w:line="400" w:lineRule="exact"/>
        <w:ind w:left="567"/>
        <w:rPr>
          <w:rFonts w:ascii="標楷體" w:eastAsia="標楷體" w:hAnsi="標楷體"/>
        </w:rPr>
      </w:pPr>
      <w:r w:rsidRPr="00EF5995">
        <w:rPr>
          <w:rFonts w:ascii="標楷體" w:eastAsia="標楷體" w:hAnsi="標楷體" w:hint="eastAsia"/>
        </w:rPr>
        <w:t>參考跨教育階段之轉銜會議及校內評估，進行普通班酌減人數，其方式如下：</w:t>
      </w:r>
    </w:p>
    <w:p w14:paraId="6867EEE0" w14:textId="764405C7" w:rsidR="003B3FBB" w:rsidRPr="00EF5995" w:rsidRDefault="00F504BC" w:rsidP="003B3FBB">
      <w:pPr>
        <w:pStyle w:val="a9"/>
        <w:numPr>
          <w:ilvl w:val="0"/>
          <w:numId w:val="7"/>
        </w:numPr>
        <w:spacing w:line="400" w:lineRule="exact"/>
        <w:ind w:leftChars="0"/>
        <w:jc w:val="both"/>
        <w:rPr>
          <w:rFonts w:ascii="標楷體" w:eastAsia="標楷體" w:hAnsi="標楷體"/>
        </w:rPr>
      </w:pPr>
      <w:r w:rsidRPr="00EF5995">
        <w:rPr>
          <w:rFonts w:ascii="標楷體" w:eastAsia="標楷體" w:hAnsi="標楷體" w:hint="eastAsia"/>
        </w:rPr>
        <w:t>凡普通班級內每安置一名</w:t>
      </w:r>
      <w:r w:rsidR="008A01C1" w:rsidRPr="00EF5995">
        <w:rPr>
          <w:rFonts w:ascii="標楷體" w:eastAsia="標楷體" w:hAnsi="標楷體" w:hint="eastAsia"/>
        </w:rPr>
        <w:t>特殊生</w:t>
      </w:r>
      <w:r w:rsidR="00CC44DE" w:rsidRPr="00EF5995">
        <w:rPr>
          <w:rFonts w:ascii="標楷體" w:eastAsia="標楷體" w:hAnsi="標楷體" w:hint="eastAsia"/>
        </w:rPr>
        <w:t>，予以酌減班級人數1名。</w:t>
      </w:r>
    </w:p>
    <w:p w14:paraId="1085F592" w14:textId="4E0CBDF5" w:rsidR="003B3FBB" w:rsidRPr="00EF5995" w:rsidRDefault="003B3FBB" w:rsidP="000D023D">
      <w:pPr>
        <w:pStyle w:val="a9"/>
        <w:numPr>
          <w:ilvl w:val="0"/>
          <w:numId w:val="7"/>
        </w:numPr>
        <w:spacing w:line="400" w:lineRule="exact"/>
        <w:jc w:val="both"/>
        <w:rPr>
          <w:rFonts w:ascii="標楷體" w:eastAsia="標楷體" w:hAnsi="標楷體"/>
        </w:rPr>
      </w:pPr>
      <w:r w:rsidRPr="00EF5995">
        <w:rPr>
          <w:rFonts w:ascii="標楷體" w:eastAsia="標楷體" w:hAnsi="標楷體" w:hint="eastAsia"/>
        </w:rPr>
        <w:t>符合辦理對象</w:t>
      </w:r>
      <w:r w:rsidR="008A01C1" w:rsidRPr="00EF5995">
        <w:rPr>
          <w:rFonts w:ascii="標楷體" w:eastAsia="標楷體" w:hAnsi="標楷體" w:hint="eastAsia"/>
        </w:rPr>
        <w:t>且</w:t>
      </w:r>
      <w:r w:rsidRPr="00EF5995">
        <w:rPr>
          <w:rFonts w:ascii="標楷體" w:eastAsia="標楷體" w:hAnsi="標楷體" w:hint="eastAsia"/>
        </w:rPr>
        <w:t>干擾課堂秩序者，予以</w:t>
      </w:r>
      <w:r w:rsidR="00CC44DE" w:rsidRPr="00EF5995">
        <w:rPr>
          <w:rFonts w:ascii="標楷體" w:eastAsia="標楷體" w:hAnsi="標楷體" w:hint="eastAsia"/>
        </w:rPr>
        <w:t>酌減班級人數</w:t>
      </w:r>
      <w:r w:rsidRPr="00EF5995">
        <w:rPr>
          <w:rFonts w:ascii="標楷體" w:eastAsia="標楷體" w:hAnsi="標楷體" w:hint="eastAsia"/>
        </w:rPr>
        <w:t>2</w:t>
      </w:r>
      <w:r w:rsidR="00CC44DE" w:rsidRPr="00EF5995">
        <w:rPr>
          <w:rFonts w:ascii="標楷體" w:eastAsia="標楷體" w:hAnsi="標楷體" w:hint="eastAsia"/>
        </w:rPr>
        <w:t>名。</w:t>
      </w:r>
    </w:p>
    <w:p w14:paraId="47E0349A" w14:textId="5222F116" w:rsidR="003B3FBB" w:rsidRPr="00EF5995" w:rsidRDefault="003B3FBB" w:rsidP="003B3FBB">
      <w:pPr>
        <w:pStyle w:val="a9"/>
        <w:numPr>
          <w:ilvl w:val="0"/>
          <w:numId w:val="7"/>
        </w:numPr>
        <w:spacing w:line="400" w:lineRule="exact"/>
        <w:jc w:val="both"/>
        <w:rPr>
          <w:rFonts w:ascii="標楷體" w:eastAsia="標楷體" w:hAnsi="標楷體"/>
        </w:rPr>
      </w:pPr>
      <w:r w:rsidRPr="00EF5995">
        <w:rPr>
          <w:rFonts w:ascii="標楷體" w:eastAsia="標楷體" w:hAnsi="標楷體" w:hint="eastAsia"/>
        </w:rPr>
        <w:t>符合辦理對象且在班級內有嚴重情緒行為問題</w:t>
      </w:r>
      <w:r w:rsidR="00E26E6A" w:rsidRPr="00EF5995">
        <w:rPr>
          <w:rFonts w:ascii="標楷體" w:eastAsia="標楷體" w:hAnsi="標楷體" w:hint="eastAsia"/>
        </w:rPr>
        <w:t>或學習內容、生活自理</w:t>
      </w:r>
      <w:r w:rsidR="00E26E6A" w:rsidRPr="00EF5995">
        <w:rPr>
          <w:rFonts w:ascii="標楷體" w:eastAsia="標楷體" w:hAnsi="標楷體"/>
        </w:rPr>
        <w:t>…</w:t>
      </w:r>
      <w:proofErr w:type="gramStart"/>
      <w:r w:rsidR="00E26E6A" w:rsidRPr="00EF5995">
        <w:rPr>
          <w:rFonts w:ascii="標楷體" w:eastAsia="標楷體" w:hAnsi="標楷體"/>
        </w:rPr>
        <w:t>…</w:t>
      </w:r>
      <w:proofErr w:type="gramEnd"/>
      <w:r w:rsidR="00E26E6A" w:rsidRPr="00EF5995">
        <w:rPr>
          <w:rFonts w:ascii="標楷體" w:eastAsia="標楷體" w:hAnsi="標楷體" w:hint="eastAsia"/>
        </w:rPr>
        <w:t>等需要大量調整者</w:t>
      </w:r>
      <w:r w:rsidRPr="00EF5995">
        <w:rPr>
          <w:rFonts w:ascii="標楷體" w:eastAsia="標楷體" w:hAnsi="標楷體" w:hint="eastAsia"/>
        </w:rPr>
        <w:t>，予以酌減班級人數3名。</w:t>
      </w:r>
    </w:p>
    <w:p w14:paraId="1E0541DB" w14:textId="77777777" w:rsidR="00CC44DE" w:rsidRPr="00EF5995" w:rsidRDefault="00CC44DE" w:rsidP="00CC44DE">
      <w:pPr>
        <w:spacing w:line="400" w:lineRule="exact"/>
        <w:rPr>
          <w:rFonts w:ascii="標楷體" w:eastAsia="標楷體" w:hAnsi="標楷體"/>
        </w:rPr>
      </w:pPr>
    </w:p>
    <w:p w14:paraId="36973514" w14:textId="23F18631" w:rsidR="0028506F" w:rsidRPr="00EF5995" w:rsidRDefault="00CC44DE" w:rsidP="00CA7527">
      <w:pPr>
        <w:spacing w:line="400" w:lineRule="exact"/>
        <w:jc w:val="both"/>
        <w:rPr>
          <w:rFonts w:ascii="標楷體" w:eastAsia="標楷體" w:hAnsi="標楷體"/>
        </w:rPr>
      </w:pPr>
      <w:r w:rsidRPr="00EF5995">
        <w:rPr>
          <w:rFonts w:ascii="標楷體" w:eastAsia="標楷體" w:hAnsi="標楷體" w:hint="eastAsia"/>
        </w:rPr>
        <w:t>陸、本辦法經</w:t>
      </w:r>
      <w:r w:rsidR="003B3FBB" w:rsidRPr="00EF5995">
        <w:rPr>
          <w:rFonts w:ascii="標楷體" w:eastAsia="標楷體" w:hAnsi="標楷體" w:hint="eastAsia"/>
        </w:rPr>
        <w:t>特殊教育</w:t>
      </w:r>
      <w:r w:rsidRPr="00EF5995">
        <w:rPr>
          <w:rFonts w:ascii="標楷體" w:eastAsia="標楷體" w:hAnsi="標楷體" w:hint="eastAsia"/>
        </w:rPr>
        <w:t>推行委員會通過並陳校長核准後公布實施，修正時亦同。</w:t>
      </w:r>
    </w:p>
    <w:sectPr w:rsidR="0028506F" w:rsidRPr="00EF5995" w:rsidSect="0028506F">
      <w:pgSz w:w="11906" w:h="16838"/>
      <w:pgMar w:top="851" w:right="849"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15FF1" w14:textId="77777777" w:rsidR="00484575" w:rsidRDefault="00484575" w:rsidP="008C020F">
      <w:r>
        <w:separator/>
      </w:r>
    </w:p>
  </w:endnote>
  <w:endnote w:type="continuationSeparator" w:id="0">
    <w:p w14:paraId="337CC3B2" w14:textId="77777777" w:rsidR="00484575" w:rsidRDefault="00484575" w:rsidP="008C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0D3EF" w14:textId="77777777" w:rsidR="00484575" w:rsidRDefault="00484575" w:rsidP="008C020F">
      <w:r>
        <w:separator/>
      </w:r>
    </w:p>
  </w:footnote>
  <w:footnote w:type="continuationSeparator" w:id="0">
    <w:p w14:paraId="693F9226" w14:textId="77777777" w:rsidR="00484575" w:rsidRDefault="00484575" w:rsidP="008C0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5769"/>
    <w:multiLevelType w:val="hybridMultilevel"/>
    <w:tmpl w:val="9F142B9E"/>
    <w:lvl w:ilvl="0" w:tplc="6B24BCD4">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701869"/>
    <w:multiLevelType w:val="hybridMultilevel"/>
    <w:tmpl w:val="84A2CB74"/>
    <w:lvl w:ilvl="0" w:tplc="A2EEF2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9E1FA8"/>
    <w:multiLevelType w:val="hybridMultilevel"/>
    <w:tmpl w:val="225EE23E"/>
    <w:lvl w:ilvl="0" w:tplc="8F02C3A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D7B7F1A"/>
    <w:multiLevelType w:val="hybridMultilevel"/>
    <w:tmpl w:val="D4F2C9D8"/>
    <w:lvl w:ilvl="0" w:tplc="1082CDD4">
      <w:start w:val="2"/>
      <w:numFmt w:val="taiwaneseCountingThousand"/>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4" w15:restartNumberingAfterBreak="0">
    <w:nsid w:val="3B96202B"/>
    <w:multiLevelType w:val="hybridMultilevel"/>
    <w:tmpl w:val="38EE4D3A"/>
    <w:lvl w:ilvl="0" w:tplc="4802F12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9A45EE"/>
    <w:multiLevelType w:val="hybridMultilevel"/>
    <w:tmpl w:val="9F9A5B40"/>
    <w:lvl w:ilvl="0" w:tplc="FB849298">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72A877BD"/>
    <w:multiLevelType w:val="hybridMultilevel"/>
    <w:tmpl w:val="7FD8EC26"/>
    <w:lvl w:ilvl="0" w:tplc="8AEE716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46101115">
    <w:abstractNumId w:val="6"/>
  </w:num>
  <w:num w:numId="2" w16cid:durableId="718896401">
    <w:abstractNumId w:val="3"/>
  </w:num>
  <w:num w:numId="3" w16cid:durableId="1332486441">
    <w:abstractNumId w:val="4"/>
  </w:num>
  <w:num w:numId="4" w16cid:durableId="363361471">
    <w:abstractNumId w:val="1"/>
  </w:num>
  <w:num w:numId="5" w16cid:durableId="2058045792">
    <w:abstractNumId w:val="5"/>
  </w:num>
  <w:num w:numId="6" w16cid:durableId="741366705">
    <w:abstractNumId w:val="0"/>
  </w:num>
  <w:num w:numId="7" w16cid:durableId="2132360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3F"/>
    <w:rsid w:val="000053E0"/>
    <w:rsid w:val="0000774E"/>
    <w:rsid w:val="0009433F"/>
    <w:rsid w:val="000F156D"/>
    <w:rsid w:val="000F1724"/>
    <w:rsid w:val="00154A3E"/>
    <w:rsid w:val="001943D5"/>
    <w:rsid w:val="001E78B3"/>
    <w:rsid w:val="001F4260"/>
    <w:rsid w:val="001F6D00"/>
    <w:rsid w:val="0028506F"/>
    <w:rsid w:val="002C442A"/>
    <w:rsid w:val="002D069C"/>
    <w:rsid w:val="00331EE1"/>
    <w:rsid w:val="0033294C"/>
    <w:rsid w:val="003A5A49"/>
    <w:rsid w:val="003B3FBB"/>
    <w:rsid w:val="003F0583"/>
    <w:rsid w:val="0040593F"/>
    <w:rsid w:val="00461A5D"/>
    <w:rsid w:val="00465A5D"/>
    <w:rsid w:val="00484575"/>
    <w:rsid w:val="004903CA"/>
    <w:rsid w:val="004D6448"/>
    <w:rsid w:val="004E1FC5"/>
    <w:rsid w:val="004F54D9"/>
    <w:rsid w:val="00506590"/>
    <w:rsid w:val="00582828"/>
    <w:rsid w:val="005C1FA6"/>
    <w:rsid w:val="005D303D"/>
    <w:rsid w:val="00610DD9"/>
    <w:rsid w:val="0064044F"/>
    <w:rsid w:val="00646E7F"/>
    <w:rsid w:val="00671F6A"/>
    <w:rsid w:val="00696F17"/>
    <w:rsid w:val="006A7426"/>
    <w:rsid w:val="006C4350"/>
    <w:rsid w:val="006F3F05"/>
    <w:rsid w:val="00720D2F"/>
    <w:rsid w:val="0074496B"/>
    <w:rsid w:val="0078685E"/>
    <w:rsid w:val="007E7012"/>
    <w:rsid w:val="00803416"/>
    <w:rsid w:val="00803BAA"/>
    <w:rsid w:val="00813778"/>
    <w:rsid w:val="0088149A"/>
    <w:rsid w:val="008A01C1"/>
    <w:rsid w:val="008A4CCE"/>
    <w:rsid w:val="008C020F"/>
    <w:rsid w:val="008F04C0"/>
    <w:rsid w:val="00902D4A"/>
    <w:rsid w:val="00903D10"/>
    <w:rsid w:val="009043B1"/>
    <w:rsid w:val="00921E0C"/>
    <w:rsid w:val="00933AE7"/>
    <w:rsid w:val="009455DF"/>
    <w:rsid w:val="00A573AA"/>
    <w:rsid w:val="00AE46E4"/>
    <w:rsid w:val="00AE49DA"/>
    <w:rsid w:val="00B114A6"/>
    <w:rsid w:val="00B66B9F"/>
    <w:rsid w:val="00B8745D"/>
    <w:rsid w:val="00BF6C4F"/>
    <w:rsid w:val="00C2105E"/>
    <w:rsid w:val="00C23334"/>
    <w:rsid w:val="00C5269E"/>
    <w:rsid w:val="00CA7527"/>
    <w:rsid w:val="00CB6ED3"/>
    <w:rsid w:val="00CB73B6"/>
    <w:rsid w:val="00CC44DE"/>
    <w:rsid w:val="00D078E8"/>
    <w:rsid w:val="00D964B5"/>
    <w:rsid w:val="00DC77F2"/>
    <w:rsid w:val="00E065F0"/>
    <w:rsid w:val="00E2052C"/>
    <w:rsid w:val="00E26E6A"/>
    <w:rsid w:val="00E368F3"/>
    <w:rsid w:val="00E440D5"/>
    <w:rsid w:val="00E5652F"/>
    <w:rsid w:val="00E83EAD"/>
    <w:rsid w:val="00EA705F"/>
    <w:rsid w:val="00EC7B35"/>
    <w:rsid w:val="00EF225C"/>
    <w:rsid w:val="00EF5995"/>
    <w:rsid w:val="00F504BC"/>
    <w:rsid w:val="00FA2278"/>
    <w:rsid w:val="00FB32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A06CD"/>
  <w15:docId w15:val="{64CE23A5-904F-405C-AA43-00F28FF7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020F"/>
    <w:pPr>
      <w:tabs>
        <w:tab w:val="center" w:pos="4153"/>
        <w:tab w:val="right" w:pos="8306"/>
      </w:tabs>
      <w:snapToGrid w:val="0"/>
    </w:pPr>
    <w:rPr>
      <w:sz w:val="20"/>
      <w:szCs w:val="20"/>
    </w:rPr>
  </w:style>
  <w:style w:type="character" w:customStyle="1" w:styleId="a4">
    <w:name w:val="頁首 字元"/>
    <w:link w:val="a3"/>
    <w:rsid w:val="008C020F"/>
    <w:rPr>
      <w:kern w:val="2"/>
    </w:rPr>
  </w:style>
  <w:style w:type="paragraph" w:styleId="a5">
    <w:name w:val="footer"/>
    <w:basedOn w:val="a"/>
    <w:link w:val="a6"/>
    <w:rsid w:val="008C020F"/>
    <w:pPr>
      <w:tabs>
        <w:tab w:val="center" w:pos="4153"/>
        <w:tab w:val="right" w:pos="8306"/>
      </w:tabs>
      <w:snapToGrid w:val="0"/>
    </w:pPr>
    <w:rPr>
      <w:sz w:val="20"/>
      <w:szCs w:val="20"/>
    </w:rPr>
  </w:style>
  <w:style w:type="character" w:customStyle="1" w:styleId="a6">
    <w:name w:val="頁尾 字元"/>
    <w:link w:val="a5"/>
    <w:rsid w:val="008C020F"/>
    <w:rPr>
      <w:kern w:val="2"/>
    </w:rPr>
  </w:style>
  <w:style w:type="paragraph" w:styleId="a7">
    <w:name w:val="Balloon Text"/>
    <w:basedOn w:val="a"/>
    <w:link w:val="a8"/>
    <w:rsid w:val="00CC44DE"/>
    <w:rPr>
      <w:rFonts w:ascii="Cambria" w:hAnsi="Cambria"/>
      <w:sz w:val="18"/>
      <w:szCs w:val="18"/>
    </w:rPr>
  </w:style>
  <w:style w:type="character" w:customStyle="1" w:styleId="a8">
    <w:name w:val="註解方塊文字 字元"/>
    <w:link w:val="a7"/>
    <w:rsid w:val="00CC44DE"/>
    <w:rPr>
      <w:rFonts w:ascii="Cambria" w:eastAsia="新細明體" w:hAnsi="Cambria" w:cs="Times New Roman"/>
      <w:kern w:val="2"/>
      <w:sz w:val="18"/>
      <w:szCs w:val="18"/>
    </w:rPr>
  </w:style>
  <w:style w:type="paragraph" w:styleId="a9">
    <w:name w:val="List Paragraph"/>
    <w:basedOn w:val="a"/>
    <w:uiPriority w:val="34"/>
    <w:qFormat/>
    <w:rsid w:val="00EA705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702062">
      <w:bodyDiv w:val="1"/>
      <w:marLeft w:val="0"/>
      <w:marRight w:val="0"/>
      <w:marTop w:val="0"/>
      <w:marBottom w:val="0"/>
      <w:divBdr>
        <w:top w:val="none" w:sz="0" w:space="0" w:color="auto"/>
        <w:left w:val="none" w:sz="0" w:space="0" w:color="auto"/>
        <w:bottom w:val="none" w:sz="0" w:space="0" w:color="auto"/>
        <w:right w:val="none" w:sz="0" w:space="0" w:color="auto"/>
      </w:divBdr>
    </w:div>
    <w:div w:id="1398936796">
      <w:bodyDiv w:val="1"/>
      <w:marLeft w:val="0"/>
      <w:marRight w:val="0"/>
      <w:marTop w:val="0"/>
      <w:marBottom w:val="0"/>
      <w:divBdr>
        <w:top w:val="none" w:sz="0" w:space="0" w:color="auto"/>
        <w:left w:val="none" w:sz="0" w:space="0" w:color="auto"/>
        <w:bottom w:val="none" w:sz="0" w:space="0" w:color="auto"/>
        <w:right w:val="none" w:sz="0" w:space="0" w:color="auto"/>
      </w:divBdr>
    </w:div>
    <w:div w:id="14161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682</Words>
  <Characters>128</Characters>
  <Application>Microsoft Office Word</Application>
  <DocSecurity>0</DocSecurity>
  <Lines>1</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臺北縣立鷺江國民中學資源班學生就讀普通班酌減人數辦法（草案）</dc:title>
  <dc:creator>Administrator</dc:creator>
  <cp:lastModifiedBy>家綺 林</cp:lastModifiedBy>
  <cp:revision>14</cp:revision>
  <cp:lastPrinted>2021-01-14T15:22:00Z</cp:lastPrinted>
  <dcterms:created xsi:type="dcterms:W3CDTF">2021-01-14T14:36:00Z</dcterms:created>
  <dcterms:modified xsi:type="dcterms:W3CDTF">2024-08-15T01:58:00Z</dcterms:modified>
</cp:coreProperties>
</file>